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912E" w14:textId="77777777" w:rsidR="009E6681" w:rsidRDefault="00000000">
      <w:pPr>
        <w:spacing w:before="66"/>
        <w:ind w:left="5045" w:right="851" w:firstLine="2707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72C9165" wp14:editId="072C9166">
            <wp:simplePos x="0" y="0"/>
            <wp:positionH relativeFrom="page">
              <wp:posOffset>730884</wp:posOffset>
            </wp:positionH>
            <wp:positionV relativeFrom="paragraph">
              <wp:posOffset>41171</wp:posOffset>
            </wp:positionV>
            <wp:extent cx="2716403" cy="9537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403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Galveston County Local Emergency Planning Committee</w:t>
      </w:r>
    </w:p>
    <w:p w14:paraId="072C912F" w14:textId="77777777" w:rsidR="009E6681" w:rsidRDefault="00000000">
      <w:pPr>
        <w:pStyle w:val="BodyText"/>
        <w:spacing w:before="135"/>
        <w:ind w:right="214"/>
        <w:jc w:val="right"/>
      </w:pPr>
      <w:r>
        <w:t>PO Box 338</w:t>
      </w:r>
    </w:p>
    <w:p w14:paraId="072C9130" w14:textId="77777777" w:rsidR="009E6681" w:rsidRDefault="00000000">
      <w:pPr>
        <w:pStyle w:val="BodyText"/>
        <w:spacing w:before="3" w:line="252" w:lineRule="exact"/>
        <w:ind w:right="215"/>
        <w:jc w:val="right"/>
      </w:pPr>
      <w:r>
        <w:t>Santa Fe, TX 77510 (281)</w:t>
      </w:r>
    </w:p>
    <w:p w14:paraId="072C9131" w14:textId="77777777" w:rsidR="009E6681" w:rsidRDefault="00000000">
      <w:pPr>
        <w:pStyle w:val="BodyText"/>
        <w:spacing w:line="252" w:lineRule="exact"/>
        <w:ind w:right="213"/>
        <w:jc w:val="right"/>
      </w:pPr>
      <w:r>
        <w:t>554-1303</w:t>
      </w:r>
    </w:p>
    <w:p w14:paraId="072C9132" w14:textId="77777777" w:rsidR="009E6681" w:rsidRDefault="009E6681">
      <w:pPr>
        <w:pStyle w:val="BodyText"/>
        <w:rPr>
          <w:sz w:val="24"/>
        </w:rPr>
      </w:pPr>
    </w:p>
    <w:p w14:paraId="072C9133" w14:textId="77777777" w:rsidR="009E6681" w:rsidRDefault="00000000">
      <w:pPr>
        <w:spacing w:before="89"/>
        <w:ind w:left="4850" w:right="4769"/>
        <w:jc w:val="center"/>
        <w:rPr>
          <w:b/>
          <w:sz w:val="36"/>
        </w:rPr>
      </w:pPr>
      <w:r>
        <w:rPr>
          <w:b/>
          <w:sz w:val="36"/>
          <w:u w:val="thick"/>
        </w:rPr>
        <w:t>Meeting Minutes</w:t>
      </w:r>
    </w:p>
    <w:p w14:paraId="072C9134" w14:textId="4CCBBC82" w:rsidR="009E6681" w:rsidRDefault="00000000">
      <w:pPr>
        <w:spacing w:before="238" w:line="237" w:lineRule="auto"/>
        <w:ind w:left="212" w:right="214"/>
        <w:jc w:val="both"/>
        <w:rPr>
          <w:b/>
        </w:rPr>
      </w:pPr>
      <w:r>
        <w:rPr>
          <w:b/>
        </w:rPr>
        <w:t xml:space="preserve">A meeting of the Galveston County Local Emergency Planning Committee (LEPC) will be held on Thursday, </w:t>
      </w:r>
      <w:r w:rsidR="005D183A">
        <w:rPr>
          <w:b/>
        </w:rPr>
        <w:t>May 8th</w:t>
      </w:r>
      <w:r>
        <w:rPr>
          <w:b/>
        </w:rPr>
        <w:t>, 2025, from 12:00am - 2:00pm at: Community Room at the Galveston County Health</w:t>
      </w:r>
      <w:r>
        <w:rPr>
          <w:b/>
          <w:spacing w:val="-15"/>
        </w:rPr>
        <w:t xml:space="preserve"> </w:t>
      </w:r>
      <w:r>
        <w:rPr>
          <w:b/>
        </w:rPr>
        <w:t>District</w:t>
      </w:r>
      <w:r>
        <w:rPr>
          <w:b/>
          <w:spacing w:val="-16"/>
        </w:rPr>
        <w:t xml:space="preserve"> </w:t>
      </w:r>
      <w:r>
        <w:rPr>
          <w:b/>
        </w:rPr>
        <w:t>Mid-County</w:t>
      </w:r>
      <w:r>
        <w:rPr>
          <w:b/>
          <w:spacing w:val="-17"/>
        </w:rPr>
        <w:t xml:space="preserve"> </w:t>
      </w:r>
      <w:r>
        <w:rPr>
          <w:b/>
        </w:rPr>
        <w:t>Annex,</w:t>
      </w:r>
      <w:r>
        <w:rPr>
          <w:b/>
          <w:spacing w:val="-16"/>
        </w:rPr>
        <w:t xml:space="preserve"> </w:t>
      </w:r>
      <w:r>
        <w:rPr>
          <w:b/>
        </w:rPr>
        <w:t>located</w:t>
      </w:r>
      <w:r>
        <w:rPr>
          <w:b/>
          <w:spacing w:val="-18"/>
        </w:rPr>
        <w:t xml:space="preserve"> </w:t>
      </w:r>
      <w:r>
        <w:rPr>
          <w:b/>
        </w:rPr>
        <w:t>at</w:t>
      </w:r>
      <w:r>
        <w:rPr>
          <w:b/>
          <w:spacing w:val="-14"/>
        </w:rPr>
        <w:t xml:space="preserve"> </w:t>
      </w:r>
      <w:r>
        <w:rPr>
          <w:b/>
        </w:rPr>
        <w:t>9850-A,</w:t>
      </w:r>
      <w:r>
        <w:rPr>
          <w:b/>
          <w:spacing w:val="-14"/>
        </w:rPr>
        <w:t xml:space="preserve"> </w:t>
      </w:r>
      <w:r>
        <w:rPr>
          <w:b/>
        </w:rPr>
        <w:t>Emmett</w:t>
      </w:r>
      <w:r>
        <w:rPr>
          <w:b/>
          <w:spacing w:val="-14"/>
        </w:rPr>
        <w:t xml:space="preserve"> </w:t>
      </w:r>
      <w:r>
        <w:rPr>
          <w:b/>
        </w:rPr>
        <w:t>F</w:t>
      </w:r>
      <w:r>
        <w:rPr>
          <w:b/>
          <w:spacing w:val="-15"/>
        </w:rPr>
        <w:t xml:space="preserve"> </w:t>
      </w:r>
      <w:r>
        <w:rPr>
          <w:b/>
        </w:rPr>
        <w:t>Lowry</w:t>
      </w:r>
      <w:r>
        <w:rPr>
          <w:b/>
          <w:spacing w:val="-19"/>
        </w:rPr>
        <w:t xml:space="preserve"> </w:t>
      </w:r>
      <w:proofErr w:type="spellStart"/>
      <w:r>
        <w:rPr>
          <w:b/>
        </w:rPr>
        <w:t>Expy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A108,</w:t>
      </w:r>
      <w:r>
        <w:rPr>
          <w:b/>
          <w:spacing w:val="-19"/>
        </w:rPr>
        <w:t xml:space="preserve"> </w:t>
      </w:r>
      <w:r>
        <w:rPr>
          <w:b/>
        </w:rPr>
        <w:t>Texas</w:t>
      </w:r>
      <w:r>
        <w:rPr>
          <w:b/>
          <w:spacing w:val="-15"/>
        </w:rPr>
        <w:t xml:space="preserve"> </w:t>
      </w:r>
      <w:r>
        <w:rPr>
          <w:b/>
        </w:rPr>
        <w:t>City,</w:t>
      </w:r>
      <w:r>
        <w:rPr>
          <w:b/>
          <w:spacing w:val="-19"/>
        </w:rPr>
        <w:t xml:space="preserve"> </w:t>
      </w:r>
      <w:r>
        <w:rPr>
          <w:b/>
        </w:rPr>
        <w:t>TX</w:t>
      </w:r>
      <w:r>
        <w:rPr>
          <w:b/>
          <w:spacing w:val="-16"/>
        </w:rPr>
        <w:t xml:space="preserve"> </w:t>
      </w:r>
      <w:r>
        <w:rPr>
          <w:b/>
        </w:rPr>
        <w:t>77591. Lunch will be</w:t>
      </w:r>
      <w:r>
        <w:rPr>
          <w:b/>
          <w:spacing w:val="-15"/>
        </w:rPr>
        <w:t xml:space="preserve"> </w:t>
      </w:r>
      <w:r>
        <w:rPr>
          <w:b/>
        </w:rPr>
        <w:t>provided.</w:t>
      </w:r>
    </w:p>
    <w:p w14:paraId="072C9135" w14:textId="77777777" w:rsidR="009E6681" w:rsidRDefault="009E6681">
      <w:pPr>
        <w:pStyle w:val="BodyText"/>
        <w:spacing w:before="9"/>
        <w:rPr>
          <w:b/>
          <w:sz w:val="19"/>
        </w:rPr>
      </w:pPr>
    </w:p>
    <w:p w14:paraId="072C9137" w14:textId="2B92F482" w:rsidR="009E6681" w:rsidRPr="00914011" w:rsidRDefault="005D183A" w:rsidP="005D183A">
      <w:pPr>
        <w:pStyle w:val="BodyText"/>
        <w:jc w:val="both"/>
      </w:pPr>
      <w:r>
        <w:t xml:space="preserve">  </w:t>
      </w:r>
      <w:r w:rsidR="00000000">
        <w:t xml:space="preserve">ITEM 1.          </w:t>
      </w:r>
      <w:r w:rsidR="00CD505B" w:rsidRPr="00CD505B">
        <w:t>The meeting was called to order by Vice Chair Robert (Ted) Chase at 12:02 PM.</w:t>
      </w:r>
    </w:p>
    <w:p w14:paraId="072C9138" w14:textId="77777777" w:rsidR="009E6681" w:rsidRDefault="009E6681">
      <w:pPr>
        <w:pStyle w:val="BodyText"/>
        <w:spacing w:before="1"/>
        <w:rPr>
          <w:sz w:val="20"/>
        </w:rPr>
      </w:pPr>
    </w:p>
    <w:p w14:paraId="4ACD18F7" w14:textId="77777777" w:rsidR="00914011" w:rsidRPr="00914011" w:rsidRDefault="00000000" w:rsidP="00914011">
      <w:pPr>
        <w:pStyle w:val="BodyText"/>
        <w:tabs>
          <w:tab w:val="left" w:pos="1545"/>
        </w:tabs>
        <w:ind w:left="1509" w:right="2211" w:hanging="1347"/>
      </w:pPr>
      <w:r>
        <w:t>ITEM</w:t>
      </w:r>
      <w:r>
        <w:rPr>
          <w:spacing w:val="-1"/>
        </w:rPr>
        <w:t xml:space="preserve"> </w:t>
      </w:r>
      <w:r>
        <w:t>2.</w:t>
      </w:r>
      <w:r>
        <w:tab/>
      </w:r>
      <w:r>
        <w:tab/>
      </w:r>
      <w:r w:rsidR="00914011" w:rsidRPr="00914011">
        <w:t>A motion was made and seconded to approve the December 2024 and February 2025 meeting minutes. The motion carried with no opposition.</w:t>
      </w:r>
    </w:p>
    <w:p w14:paraId="072C913A" w14:textId="39439845" w:rsidR="009E6681" w:rsidRDefault="009E6681" w:rsidP="00914011">
      <w:pPr>
        <w:pStyle w:val="BodyText"/>
        <w:tabs>
          <w:tab w:val="left" w:pos="1545"/>
        </w:tabs>
        <w:ind w:left="1509" w:right="2211" w:hanging="1347"/>
      </w:pPr>
    </w:p>
    <w:p w14:paraId="072C913B" w14:textId="28419D7B" w:rsidR="009E6681" w:rsidRDefault="00000000" w:rsidP="00914011">
      <w:pPr>
        <w:pStyle w:val="BodyText"/>
        <w:tabs>
          <w:tab w:val="left" w:pos="1545"/>
        </w:tabs>
        <w:ind w:left="1569" w:right="117" w:hanging="1470"/>
      </w:pPr>
      <w:r>
        <w:t>ITEM</w:t>
      </w:r>
      <w:r>
        <w:rPr>
          <w:spacing w:val="-1"/>
        </w:rPr>
        <w:t xml:space="preserve"> </w:t>
      </w:r>
      <w:r>
        <w:t>3.</w:t>
      </w:r>
      <w:r>
        <w:tab/>
      </w:r>
      <w:r w:rsidR="00914011" w:rsidRPr="00914011">
        <w:t>The Treasurer’s Report was presented, noting expenditures for Chick-fil-A catering, annual GoDaddy website hosting, and monthly public storage. A new membership payment was also recorded. A motion was made and seconded to approve the report. Motion carried.</w:t>
      </w:r>
    </w:p>
    <w:p w14:paraId="072C913C" w14:textId="77777777" w:rsidR="009E6681" w:rsidRDefault="009E6681">
      <w:pPr>
        <w:pStyle w:val="BodyText"/>
        <w:spacing w:before="9"/>
        <w:rPr>
          <w:sz w:val="21"/>
        </w:rPr>
      </w:pPr>
    </w:p>
    <w:p w14:paraId="072C913D" w14:textId="77777777" w:rsidR="009E6681" w:rsidRDefault="00000000">
      <w:pPr>
        <w:pStyle w:val="BodyText"/>
        <w:tabs>
          <w:tab w:val="left" w:pos="1482"/>
        </w:tabs>
        <w:ind w:left="100"/>
      </w:pPr>
      <w:r>
        <w:t>ITEM</w:t>
      </w:r>
      <w:r>
        <w:rPr>
          <w:spacing w:val="-1"/>
        </w:rPr>
        <w:t xml:space="preserve"> </w:t>
      </w:r>
      <w:r>
        <w:t>4.</w:t>
      </w:r>
      <w:r>
        <w:tab/>
        <w:t>Old</w:t>
      </w:r>
      <w:r>
        <w:rPr>
          <w:spacing w:val="-3"/>
        </w:rPr>
        <w:t xml:space="preserve"> </w:t>
      </w:r>
      <w:r>
        <w:t>Business</w:t>
      </w:r>
    </w:p>
    <w:p w14:paraId="072C913E" w14:textId="77777777" w:rsidR="009E6681" w:rsidRDefault="009E6681">
      <w:pPr>
        <w:pStyle w:val="BodyText"/>
      </w:pPr>
    </w:p>
    <w:p w14:paraId="0ADA767F" w14:textId="77777777" w:rsidR="00F665A1" w:rsidRDefault="00F665A1" w:rsidP="00F665A1">
      <w:pPr>
        <w:pStyle w:val="BodyText"/>
        <w:ind w:left="1494" w:right="579" w:firstLine="12"/>
      </w:pPr>
      <w:r w:rsidRPr="00F665A1">
        <w:t>Website updates were shared, including simplified submission options for Tier II reports and membership payments.</w:t>
      </w:r>
    </w:p>
    <w:p w14:paraId="06EC0CDD" w14:textId="77777777" w:rsidR="00F665A1" w:rsidRDefault="00F665A1" w:rsidP="00F665A1">
      <w:pPr>
        <w:pStyle w:val="BodyText"/>
        <w:ind w:left="1494" w:right="579" w:firstLine="12"/>
      </w:pPr>
    </w:p>
    <w:p w14:paraId="1226FCCF" w14:textId="77777777" w:rsidR="00F665A1" w:rsidRDefault="00F665A1" w:rsidP="00F665A1">
      <w:pPr>
        <w:pStyle w:val="BodyText"/>
        <w:ind w:left="1494" w:right="579" w:firstLine="12"/>
      </w:pPr>
      <w:r w:rsidRPr="00F665A1">
        <w:t>A walkthrough of the updated LEPC website was provided.</w:t>
      </w:r>
    </w:p>
    <w:p w14:paraId="06C392B6" w14:textId="77777777" w:rsidR="00F665A1" w:rsidRDefault="00F665A1" w:rsidP="00F665A1">
      <w:pPr>
        <w:pStyle w:val="BodyText"/>
        <w:ind w:left="1494" w:right="579" w:firstLine="12"/>
      </w:pPr>
    </w:p>
    <w:p w14:paraId="583F9BD7" w14:textId="7CBD571B" w:rsidR="00F665A1" w:rsidRPr="00F665A1" w:rsidRDefault="00F665A1" w:rsidP="00F665A1">
      <w:pPr>
        <w:pStyle w:val="BodyText"/>
        <w:ind w:left="1494" w:right="579" w:firstLine="12"/>
      </w:pPr>
      <w:r w:rsidRPr="00F665A1">
        <w:t>The group discussed potential new meeting locations and the need to secure a consistent venue.</w:t>
      </w:r>
    </w:p>
    <w:p w14:paraId="072C913F" w14:textId="56C77851" w:rsidR="009E6681" w:rsidRDefault="009E6681">
      <w:pPr>
        <w:pStyle w:val="BodyText"/>
        <w:ind w:left="1494" w:right="579" w:firstLine="12"/>
      </w:pPr>
    </w:p>
    <w:p w14:paraId="072C9140" w14:textId="77777777" w:rsidR="009E6681" w:rsidRDefault="009E6681">
      <w:pPr>
        <w:pStyle w:val="BodyText"/>
        <w:spacing w:before="9"/>
        <w:rPr>
          <w:sz w:val="21"/>
        </w:rPr>
      </w:pPr>
    </w:p>
    <w:p w14:paraId="072C9141" w14:textId="77777777" w:rsidR="009E6681" w:rsidRDefault="00000000">
      <w:pPr>
        <w:pStyle w:val="BodyText"/>
        <w:tabs>
          <w:tab w:val="left" w:pos="1485"/>
        </w:tabs>
        <w:ind w:left="100"/>
      </w:pPr>
      <w:r>
        <w:t>ITEM</w:t>
      </w:r>
      <w:r>
        <w:rPr>
          <w:spacing w:val="-1"/>
        </w:rPr>
        <w:t xml:space="preserve"> </w:t>
      </w:r>
      <w:r>
        <w:t>5.</w:t>
      </w:r>
      <w:r>
        <w:tab/>
        <w:t>New</w:t>
      </w:r>
      <w:r>
        <w:rPr>
          <w:spacing w:val="-5"/>
        </w:rPr>
        <w:t xml:space="preserve"> </w:t>
      </w:r>
      <w:r>
        <w:t>Business</w:t>
      </w:r>
    </w:p>
    <w:p w14:paraId="072C9142" w14:textId="77777777" w:rsidR="009E6681" w:rsidRDefault="009E6681">
      <w:pPr>
        <w:pStyle w:val="BodyText"/>
        <w:spacing w:before="11"/>
        <w:rPr>
          <w:sz w:val="21"/>
        </w:rPr>
      </w:pPr>
    </w:p>
    <w:p w14:paraId="0D113952" w14:textId="77777777" w:rsidR="00DB4BA1" w:rsidRPr="00DB4BA1" w:rsidRDefault="00DB4BA1" w:rsidP="00DB4BA1">
      <w:pPr>
        <w:pStyle w:val="BodyText"/>
        <w:ind w:left="1506"/>
      </w:pPr>
      <w:r w:rsidRPr="00DB4BA1">
        <w:t>A Planning Subcommittee vacancy was announced. Members were invited to express interest.</w:t>
      </w:r>
    </w:p>
    <w:p w14:paraId="072C9143" w14:textId="2B3BD620" w:rsidR="009E6681" w:rsidRDefault="009E6681">
      <w:pPr>
        <w:pStyle w:val="BodyText"/>
        <w:ind w:left="1506"/>
      </w:pPr>
    </w:p>
    <w:p w14:paraId="3A9FE06C" w14:textId="77777777" w:rsidR="00DB4BA1" w:rsidRPr="00DB4BA1" w:rsidRDefault="00DB4BA1" w:rsidP="00DB4BA1">
      <w:pPr>
        <w:pStyle w:val="BodyText"/>
        <w:ind w:left="1506"/>
      </w:pPr>
      <w:r w:rsidRPr="00DB4BA1">
        <w:t>An LEPC member survey will be distributed to gather input on future direction, training needs, meeting scheduling, and potential social engagement.</w:t>
      </w:r>
    </w:p>
    <w:p w14:paraId="09DAA7E6" w14:textId="77777777" w:rsidR="00DB4BA1" w:rsidRDefault="00DB4BA1">
      <w:pPr>
        <w:pStyle w:val="BodyText"/>
        <w:ind w:left="1506"/>
      </w:pPr>
    </w:p>
    <w:p w14:paraId="2F840ACC" w14:textId="77777777" w:rsidR="00DB4BA1" w:rsidRPr="00DB4BA1" w:rsidRDefault="00DB4BA1" w:rsidP="00DB4BA1">
      <w:pPr>
        <w:pStyle w:val="BodyText"/>
        <w:ind w:left="1506"/>
      </w:pPr>
      <w:r w:rsidRPr="00DB4BA1">
        <w:t>The committee discussed the idea of shared resources between agencies and opportunities to pilot collaboration.</w:t>
      </w:r>
    </w:p>
    <w:p w14:paraId="4D9D5D4E" w14:textId="77777777" w:rsidR="00DB4BA1" w:rsidRDefault="00DB4BA1">
      <w:pPr>
        <w:pStyle w:val="BodyText"/>
        <w:ind w:left="1506"/>
      </w:pPr>
    </w:p>
    <w:p w14:paraId="072C9144" w14:textId="77777777" w:rsidR="009E6681" w:rsidRDefault="009E6681">
      <w:pPr>
        <w:pStyle w:val="BodyText"/>
      </w:pPr>
    </w:p>
    <w:p w14:paraId="072C9145" w14:textId="77777777" w:rsidR="009E6681" w:rsidRDefault="00000000">
      <w:pPr>
        <w:pStyle w:val="BodyText"/>
        <w:tabs>
          <w:tab w:val="left" w:pos="1485"/>
        </w:tabs>
        <w:ind w:left="100"/>
      </w:pPr>
      <w:r>
        <w:t>ITEM</w:t>
      </w:r>
      <w:r>
        <w:rPr>
          <w:spacing w:val="-1"/>
        </w:rPr>
        <w:t xml:space="preserve"> </w:t>
      </w:r>
      <w:r>
        <w:t>6.</w:t>
      </w:r>
      <w:r>
        <w:tab/>
        <w:t>Committee</w:t>
      </w:r>
      <w:r>
        <w:rPr>
          <w:spacing w:val="-9"/>
        </w:rPr>
        <w:t xml:space="preserve"> </w:t>
      </w:r>
      <w:r>
        <w:t>Reports</w:t>
      </w:r>
    </w:p>
    <w:p w14:paraId="072C9146" w14:textId="77777777" w:rsidR="009E6681" w:rsidRDefault="009E6681">
      <w:pPr>
        <w:pStyle w:val="BodyText"/>
        <w:spacing w:before="11"/>
        <w:rPr>
          <w:sz w:val="21"/>
        </w:rPr>
      </w:pPr>
    </w:p>
    <w:p w14:paraId="5F4EB880" w14:textId="4E6A8DA7" w:rsidR="009E6681" w:rsidRDefault="00330984" w:rsidP="00F31C7C">
      <w:pPr>
        <w:pStyle w:val="BodyText"/>
        <w:ind w:left="1506"/>
      </w:pPr>
      <w:r w:rsidRPr="00330984">
        <w:t>Emergency Communications Committee: No report.</w:t>
      </w:r>
    </w:p>
    <w:p w14:paraId="298FD6D3" w14:textId="77777777" w:rsidR="00330984" w:rsidRDefault="00330984" w:rsidP="00F31C7C">
      <w:pPr>
        <w:pStyle w:val="BodyText"/>
        <w:ind w:left="1506"/>
      </w:pPr>
    </w:p>
    <w:p w14:paraId="73359FF5" w14:textId="77777777" w:rsidR="008D0E5E" w:rsidRDefault="00F31C7C" w:rsidP="008D0E5E">
      <w:pPr>
        <w:pStyle w:val="BodyText"/>
        <w:ind w:left="1506"/>
      </w:pPr>
      <w:r w:rsidRPr="00F31C7C">
        <w:t>Public Education and Information Committee: Terri O’Connell reported on upcoming outreach events involving Wally Wise Turtle. Volunteers are needed to support presentations and appearances.</w:t>
      </w:r>
    </w:p>
    <w:p w14:paraId="0A911025" w14:textId="77777777" w:rsidR="008D0E5E" w:rsidRDefault="008D0E5E" w:rsidP="008D0E5E">
      <w:pPr>
        <w:pStyle w:val="BodyText"/>
        <w:ind w:left="1506"/>
      </w:pPr>
    </w:p>
    <w:p w14:paraId="3D248233" w14:textId="6B467F5D" w:rsidR="008D0E5E" w:rsidRPr="008D0E5E" w:rsidRDefault="008D0E5E" w:rsidP="008D0E5E">
      <w:pPr>
        <w:pStyle w:val="BodyText"/>
        <w:ind w:left="1506"/>
      </w:pPr>
      <w:r w:rsidRPr="008D0E5E">
        <w:t>Training and Exercises: Members were asked to submit details of any upcoming drills or exercises to promote collaboration and participation.</w:t>
      </w:r>
    </w:p>
    <w:p w14:paraId="072C9152" w14:textId="6260A02D" w:rsidR="00F31C7C" w:rsidRDefault="00F31C7C" w:rsidP="00F31C7C">
      <w:pPr>
        <w:pStyle w:val="BodyText"/>
        <w:sectPr w:rsidR="00F31C7C">
          <w:footerReference w:type="default" r:id="rId8"/>
          <w:type w:val="continuous"/>
          <w:pgSz w:w="12240" w:h="15840"/>
          <w:pgMar w:top="720" w:right="600" w:bottom="480" w:left="620" w:header="720" w:footer="300" w:gutter="0"/>
          <w:cols w:space="720"/>
        </w:sectPr>
      </w:pPr>
    </w:p>
    <w:p w14:paraId="072C9153" w14:textId="77777777" w:rsidR="009E6681" w:rsidRDefault="00000000">
      <w:pPr>
        <w:pStyle w:val="BodyText"/>
        <w:tabs>
          <w:tab w:val="left" w:pos="1421"/>
        </w:tabs>
        <w:spacing w:before="80" w:line="252" w:lineRule="exact"/>
        <w:ind w:left="100"/>
      </w:pPr>
      <w:r>
        <w:lastRenderedPageBreak/>
        <w:t>ITEM</w:t>
      </w:r>
      <w:r>
        <w:rPr>
          <w:spacing w:val="-1"/>
        </w:rPr>
        <w:t xml:space="preserve"> </w:t>
      </w:r>
      <w:r>
        <w:t>7.</w:t>
      </w:r>
      <w:r>
        <w:tab/>
        <w:t>Presentation</w:t>
      </w:r>
    </w:p>
    <w:p w14:paraId="77654958" w14:textId="77777777" w:rsidR="008D0E5E" w:rsidRDefault="008D0E5E">
      <w:pPr>
        <w:pStyle w:val="BodyText"/>
        <w:tabs>
          <w:tab w:val="left" w:pos="1421"/>
        </w:tabs>
        <w:spacing w:before="80" w:line="252" w:lineRule="exact"/>
        <w:ind w:left="100"/>
      </w:pPr>
    </w:p>
    <w:p w14:paraId="1E0329D7" w14:textId="77777777" w:rsidR="008D0E5E" w:rsidRDefault="008D0E5E" w:rsidP="008D0E5E">
      <w:pPr>
        <w:pStyle w:val="BodyText"/>
        <w:ind w:left="1506"/>
      </w:pPr>
      <w:r w:rsidRPr="008D0E5E">
        <w:t xml:space="preserve">Howard Wood from </w:t>
      </w:r>
      <w:r w:rsidRPr="008D0E5E">
        <w:rPr>
          <w:b/>
          <w:bCs/>
        </w:rPr>
        <w:t>Cotton</w:t>
      </w:r>
      <w:r w:rsidRPr="008D0E5E">
        <w:t xml:space="preserve"> presented on turnkey disaster response capabilities, including mobile lodging, food service, hygiene support, and power solutions. A hurricane outlook was also provided.</w:t>
      </w:r>
    </w:p>
    <w:p w14:paraId="1C8F35F3" w14:textId="77777777" w:rsidR="008D0E5E" w:rsidRPr="008D0E5E" w:rsidRDefault="008D0E5E" w:rsidP="008D0E5E">
      <w:pPr>
        <w:pStyle w:val="BodyText"/>
        <w:ind w:left="1506"/>
      </w:pPr>
    </w:p>
    <w:p w14:paraId="7A68CC4F" w14:textId="300E2549" w:rsidR="008D0E5E" w:rsidRPr="008D0E5E" w:rsidRDefault="008D0E5E" w:rsidP="008D0E5E">
      <w:pPr>
        <w:pStyle w:val="BodyText"/>
        <w:ind w:left="1506"/>
      </w:pPr>
      <w:r w:rsidRPr="008D0E5E">
        <w:t>A second presentation showcased surface water robotics with AI capabilities for oil spill cleanup, inspections, and debris recovery. Demonstrations followed.</w:t>
      </w:r>
      <w:r w:rsidRPr="008D0E5E">
        <w:rPr>
          <w:b/>
          <w:bCs/>
        </w:rPr>
        <w:t xml:space="preserve"> IADYS</w:t>
      </w:r>
    </w:p>
    <w:p w14:paraId="072C9157" w14:textId="77777777" w:rsidR="009E6681" w:rsidRDefault="009E6681">
      <w:pPr>
        <w:pStyle w:val="BodyText"/>
        <w:spacing w:before="9"/>
        <w:rPr>
          <w:sz w:val="21"/>
        </w:rPr>
      </w:pPr>
    </w:p>
    <w:p w14:paraId="072C9158" w14:textId="77777777" w:rsidR="009E6681" w:rsidRDefault="00000000">
      <w:pPr>
        <w:pStyle w:val="BodyText"/>
        <w:tabs>
          <w:tab w:val="left" w:pos="1482"/>
        </w:tabs>
        <w:ind w:left="100"/>
      </w:pPr>
      <w:r>
        <w:t>ITEM</w:t>
      </w:r>
      <w:r>
        <w:rPr>
          <w:spacing w:val="-1"/>
        </w:rPr>
        <w:t xml:space="preserve"> </w:t>
      </w:r>
      <w:r>
        <w:t>8.</w:t>
      </w:r>
      <w:r>
        <w:tab/>
        <w:t>Member</w:t>
      </w:r>
      <w:r>
        <w:rPr>
          <w:spacing w:val="-4"/>
        </w:rPr>
        <w:t xml:space="preserve"> </w:t>
      </w:r>
      <w:r>
        <w:t>updates</w:t>
      </w:r>
    </w:p>
    <w:p w14:paraId="3CDC0D04" w14:textId="77777777" w:rsidR="0010030F" w:rsidRDefault="0010030F">
      <w:pPr>
        <w:pStyle w:val="BodyText"/>
        <w:tabs>
          <w:tab w:val="left" w:pos="1482"/>
        </w:tabs>
        <w:ind w:left="100"/>
      </w:pPr>
    </w:p>
    <w:p w14:paraId="2472E12E" w14:textId="5FC6621B" w:rsidR="0010030F" w:rsidRDefault="0010030F" w:rsidP="0010030F">
      <w:pPr>
        <w:pStyle w:val="BodyText"/>
        <w:ind w:left="1506"/>
      </w:pPr>
      <w:r w:rsidRPr="0010030F">
        <w:t>Members shared updates on recent activities and training opportunities.</w:t>
      </w:r>
    </w:p>
    <w:p w14:paraId="5E3E387F" w14:textId="77777777" w:rsidR="0010030F" w:rsidRPr="0010030F" w:rsidRDefault="0010030F" w:rsidP="0010030F">
      <w:pPr>
        <w:pStyle w:val="BodyText"/>
        <w:ind w:left="1506"/>
      </w:pPr>
    </w:p>
    <w:p w14:paraId="663570C2" w14:textId="77777777" w:rsidR="0010030F" w:rsidRPr="0010030F" w:rsidRDefault="0010030F" w:rsidP="0010030F">
      <w:pPr>
        <w:pStyle w:val="BodyText"/>
        <w:ind w:left="1506"/>
      </w:pPr>
      <w:r w:rsidRPr="0010030F">
        <w:t>Galveston County OEM provided disaster preparedness guides and flyers available for distribution to the community.</w:t>
      </w:r>
    </w:p>
    <w:p w14:paraId="072C915C" w14:textId="2B33B485" w:rsidR="009E6681" w:rsidRDefault="009E6681" w:rsidP="0010030F">
      <w:pPr>
        <w:pStyle w:val="BodyText"/>
        <w:spacing w:line="269" w:lineRule="exact"/>
        <w:ind w:left="1540"/>
        <w:rPr>
          <w:sz w:val="21"/>
        </w:rPr>
      </w:pPr>
    </w:p>
    <w:p w14:paraId="072C915D" w14:textId="77777777" w:rsidR="009E6681" w:rsidRDefault="00000000" w:rsidP="0099671E">
      <w:pPr>
        <w:pStyle w:val="BodyText"/>
        <w:tabs>
          <w:tab w:val="left" w:pos="1482"/>
        </w:tabs>
        <w:ind w:left="100"/>
      </w:pPr>
      <w:r>
        <w:t>ITEM</w:t>
      </w:r>
      <w:r>
        <w:rPr>
          <w:spacing w:val="-1"/>
        </w:rPr>
        <w:t xml:space="preserve"> </w:t>
      </w:r>
      <w:r>
        <w:t>9.</w:t>
      </w:r>
      <w:r>
        <w:tab/>
        <w:t>Announcements</w:t>
      </w:r>
    </w:p>
    <w:p w14:paraId="7D24A8C6" w14:textId="77777777" w:rsidR="007D46F0" w:rsidRDefault="007D46F0" w:rsidP="0099671E">
      <w:pPr>
        <w:pStyle w:val="BodyText"/>
        <w:ind w:left="1506"/>
      </w:pPr>
      <w:r w:rsidRPr="007D46F0">
        <w:t>Remaining 2025 LEPC meetings:</w:t>
      </w:r>
    </w:p>
    <w:p w14:paraId="646984A9" w14:textId="77777777" w:rsidR="007D46F0" w:rsidRPr="007D46F0" w:rsidRDefault="007D46F0" w:rsidP="0099671E">
      <w:pPr>
        <w:pStyle w:val="BodyText"/>
        <w:ind w:left="1506"/>
      </w:pPr>
    </w:p>
    <w:p w14:paraId="026BAD3E" w14:textId="77777777" w:rsidR="007D46F0" w:rsidRPr="007D46F0" w:rsidRDefault="007D46F0" w:rsidP="0099671E">
      <w:pPr>
        <w:pStyle w:val="BodyText"/>
        <w:ind w:left="1506"/>
      </w:pPr>
      <w:r w:rsidRPr="007D46F0">
        <w:t>August 14</w:t>
      </w:r>
    </w:p>
    <w:p w14:paraId="77E1D9FE" w14:textId="77777777" w:rsidR="007D46F0" w:rsidRDefault="007D46F0" w:rsidP="0099671E">
      <w:pPr>
        <w:pStyle w:val="BodyText"/>
        <w:ind w:left="1506"/>
      </w:pPr>
      <w:r w:rsidRPr="007D46F0">
        <w:t>October 9</w:t>
      </w:r>
    </w:p>
    <w:p w14:paraId="5FD9FF55" w14:textId="77777777" w:rsidR="007D46F0" w:rsidRPr="007D46F0" w:rsidRDefault="007D46F0" w:rsidP="0099671E">
      <w:pPr>
        <w:pStyle w:val="BodyText"/>
        <w:ind w:left="1506"/>
      </w:pPr>
    </w:p>
    <w:p w14:paraId="2E74E781" w14:textId="77777777" w:rsidR="007D46F0" w:rsidRDefault="007D46F0" w:rsidP="0099671E">
      <w:pPr>
        <w:pStyle w:val="BodyText"/>
        <w:ind w:left="1506"/>
      </w:pPr>
      <w:r w:rsidRPr="007D46F0">
        <w:t>Meetings will remain scheduled from 12:00 PM to 2:00 PM at the Galveston County Health District Mid-County Annex, unless otherwise noted.</w:t>
      </w:r>
    </w:p>
    <w:p w14:paraId="3701188A" w14:textId="77777777" w:rsidR="007D46F0" w:rsidRPr="007D46F0" w:rsidRDefault="007D46F0" w:rsidP="0099671E">
      <w:pPr>
        <w:pStyle w:val="BodyText"/>
        <w:ind w:left="1506"/>
      </w:pPr>
    </w:p>
    <w:p w14:paraId="55E1FE94" w14:textId="77777777" w:rsidR="007D46F0" w:rsidRPr="007D46F0" w:rsidRDefault="007D46F0" w:rsidP="0099671E">
      <w:pPr>
        <w:pStyle w:val="BodyText"/>
        <w:ind w:left="1506"/>
      </w:pPr>
      <w:r w:rsidRPr="007D46F0">
        <w:t>A member interest survey will be distributed soon. Members were encouraged to submit any scheduling conflicts, particularly to avoid overlap with other LEPCs.</w:t>
      </w:r>
    </w:p>
    <w:p w14:paraId="77503165" w14:textId="77777777" w:rsidR="007D46F0" w:rsidRDefault="007D46F0">
      <w:pPr>
        <w:pStyle w:val="BodyText"/>
        <w:tabs>
          <w:tab w:val="left" w:pos="1422"/>
        </w:tabs>
        <w:ind w:left="100"/>
      </w:pPr>
    </w:p>
    <w:p w14:paraId="072C9163" w14:textId="77777777" w:rsidR="009E6681" w:rsidRDefault="009E6681">
      <w:pPr>
        <w:pStyle w:val="BodyText"/>
        <w:spacing w:before="8"/>
        <w:rPr>
          <w:sz w:val="21"/>
        </w:rPr>
      </w:pPr>
    </w:p>
    <w:p w14:paraId="072C9164" w14:textId="0419936A" w:rsidR="009E6681" w:rsidRDefault="00000000">
      <w:pPr>
        <w:pStyle w:val="BodyText"/>
        <w:tabs>
          <w:tab w:val="left" w:pos="1421"/>
        </w:tabs>
        <w:ind w:left="100"/>
      </w:pPr>
      <w:r>
        <w:t>ITEM</w:t>
      </w:r>
      <w:r>
        <w:rPr>
          <w:spacing w:val="-1"/>
        </w:rPr>
        <w:t xml:space="preserve"> </w:t>
      </w:r>
      <w:r>
        <w:t>10.</w:t>
      </w:r>
      <w:r>
        <w:tab/>
        <w:t xml:space="preserve">Meeting adjourned at </w:t>
      </w:r>
      <w:r w:rsidR="007D46F0">
        <w:t>13</w:t>
      </w:r>
      <w:r w:rsidR="005D183A">
        <w:t>23</w:t>
      </w:r>
    </w:p>
    <w:sectPr w:rsidR="009E6681">
      <w:pgSz w:w="12240" w:h="15840"/>
      <w:pgMar w:top="640" w:right="600" w:bottom="480" w:left="620" w:header="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F0AB" w14:textId="77777777" w:rsidR="00507CF8" w:rsidRDefault="00507CF8">
      <w:r>
        <w:separator/>
      </w:r>
    </w:p>
  </w:endnote>
  <w:endnote w:type="continuationSeparator" w:id="0">
    <w:p w14:paraId="1762E228" w14:textId="77777777" w:rsidR="00507CF8" w:rsidRDefault="0050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9167" w14:textId="7B6443C7" w:rsidR="009E6681" w:rsidRDefault="00F461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2C9168" wp14:editId="7A8FD827">
              <wp:simplePos x="0" y="0"/>
              <wp:positionH relativeFrom="page">
                <wp:posOffset>3425825</wp:posOffset>
              </wp:positionH>
              <wp:positionV relativeFrom="page">
                <wp:posOffset>9728200</wp:posOffset>
              </wp:positionV>
              <wp:extent cx="904875" cy="152400"/>
              <wp:effectExtent l="0" t="3175" r="3175" b="0"/>
              <wp:wrapNone/>
              <wp:docPr id="10668150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C9169" w14:textId="77777777" w:rsidR="009E6681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C91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.75pt;margin-top:766pt;width:71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" filled="f" stroked="f">
              <v:textbox inset="0,0,0,0">
                <w:txbxContent>
                  <w:p w14:paraId="072C9169" w14:textId="77777777" w:rsidR="009E6681" w:rsidRDefault="0000000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3E36" w14:textId="77777777" w:rsidR="00507CF8" w:rsidRDefault="00507CF8">
      <w:r>
        <w:separator/>
      </w:r>
    </w:p>
  </w:footnote>
  <w:footnote w:type="continuationSeparator" w:id="0">
    <w:p w14:paraId="53C317A6" w14:textId="77777777" w:rsidR="00507CF8" w:rsidRDefault="00507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F4455"/>
    <w:multiLevelType w:val="multilevel"/>
    <w:tmpl w:val="738A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C794F"/>
    <w:multiLevelType w:val="multilevel"/>
    <w:tmpl w:val="1B66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912D2"/>
    <w:multiLevelType w:val="hybridMultilevel"/>
    <w:tmpl w:val="6D20E3BA"/>
    <w:lvl w:ilvl="0" w:tplc="06F2DACC">
      <w:numFmt w:val="bullet"/>
      <w:lvlText w:val=""/>
      <w:lvlJc w:val="left"/>
      <w:pPr>
        <w:ind w:left="2008" w:hanging="360"/>
      </w:pPr>
      <w:rPr>
        <w:rFonts w:hint="default"/>
        <w:w w:val="100"/>
      </w:rPr>
    </w:lvl>
    <w:lvl w:ilvl="1" w:tplc="4A40F000">
      <w:numFmt w:val="bullet"/>
      <w:lvlText w:val="o"/>
      <w:lvlJc w:val="left"/>
      <w:pPr>
        <w:ind w:left="2728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FE8CDEC"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4AE23140">
      <w:numFmt w:val="bullet"/>
      <w:lvlText w:val="•"/>
      <w:lvlJc w:val="left"/>
      <w:pPr>
        <w:ind w:left="2760" w:hanging="360"/>
      </w:pPr>
      <w:rPr>
        <w:rFonts w:hint="default"/>
      </w:rPr>
    </w:lvl>
    <w:lvl w:ilvl="4" w:tplc="EB42E9DC">
      <w:numFmt w:val="bullet"/>
      <w:lvlText w:val="•"/>
      <w:lvlJc w:val="left"/>
      <w:pPr>
        <w:ind w:left="3940" w:hanging="360"/>
      </w:pPr>
      <w:rPr>
        <w:rFonts w:hint="default"/>
      </w:rPr>
    </w:lvl>
    <w:lvl w:ilvl="5" w:tplc="230E46F6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D2C8C9CC"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53E28E5A"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8E9C8E84">
      <w:numFmt w:val="bullet"/>
      <w:lvlText w:val="•"/>
      <w:lvlJc w:val="left"/>
      <w:pPr>
        <w:ind w:left="8660" w:hanging="360"/>
      </w:pPr>
      <w:rPr>
        <w:rFonts w:hint="default"/>
      </w:rPr>
    </w:lvl>
  </w:abstractNum>
  <w:abstractNum w:abstractNumId="3" w15:restartNumberingAfterBreak="0">
    <w:nsid w:val="6AD3633D"/>
    <w:multiLevelType w:val="multilevel"/>
    <w:tmpl w:val="B2C8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614392">
    <w:abstractNumId w:val="2"/>
  </w:num>
  <w:num w:numId="2" w16cid:durableId="1717118868">
    <w:abstractNumId w:val="0"/>
  </w:num>
  <w:num w:numId="3" w16cid:durableId="1538860137">
    <w:abstractNumId w:val="3"/>
  </w:num>
  <w:num w:numId="4" w16cid:durableId="116990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81"/>
    <w:rsid w:val="0010030F"/>
    <w:rsid w:val="00253B54"/>
    <w:rsid w:val="00330984"/>
    <w:rsid w:val="00507CF8"/>
    <w:rsid w:val="005D183A"/>
    <w:rsid w:val="007D46F0"/>
    <w:rsid w:val="008D0E5E"/>
    <w:rsid w:val="00914011"/>
    <w:rsid w:val="0099671E"/>
    <w:rsid w:val="009E6681"/>
    <w:rsid w:val="00C51B8D"/>
    <w:rsid w:val="00CD505B"/>
    <w:rsid w:val="00DB4BA1"/>
    <w:rsid w:val="00F31C7C"/>
    <w:rsid w:val="00F461CA"/>
    <w:rsid w:val="00F6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C912E"/>
  <w15:docId w15:val="{34DB706F-4A19-4989-8800-7D4802B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200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D50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kristin.gauthier</dc:creator>
  <cp:lastModifiedBy>Allyson Lambert</cp:lastModifiedBy>
  <cp:revision>3</cp:revision>
  <dcterms:created xsi:type="dcterms:W3CDTF">2025-05-14T21:40:00Z</dcterms:created>
  <dcterms:modified xsi:type="dcterms:W3CDTF">2025-05-14T21:41:00Z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2025-05-14T00:00:00Z</vt:filetime>
  </property>
</Properties>
</file>